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0D35E0">
        <w:rPr>
          <w:b/>
          <w:bCs/>
          <w:color w:val="000000"/>
          <w:kern w:val="36"/>
          <w:sz w:val="50"/>
          <w:szCs w:val="50"/>
        </w:rPr>
        <w:t>7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0D35E0">
        <w:rPr>
          <w:b/>
          <w:bCs/>
          <w:color w:val="000000"/>
          <w:kern w:val="36"/>
          <w:sz w:val="50"/>
          <w:szCs w:val="50"/>
        </w:rPr>
        <w:t>31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0D35E0">
        <w:rPr>
          <w:b/>
          <w:bCs/>
          <w:color w:val="000000"/>
          <w:kern w:val="36"/>
          <w:sz w:val="50"/>
          <w:szCs w:val="50"/>
        </w:rPr>
        <w:t>7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D35E0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31</w:t>
      </w:r>
      <w:r w:rsidR="000724DD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7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30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0724DD" w:rsidTr="000724DD">
        <w:trPr>
          <w:trHeight w:val="415"/>
        </w:trPr>
        <w:tc>
          <w:tcPr>
            <w:tcW w:w="4820" w:type="dxa"/>
          </w:tcPr>
          <w:p w:rsidR="006F5BFC" w:rsidRPr="000D35E0" w:rsidRDefault="006F5BFC" w:rsidP="000D35E0">
            <w:pPr>
              <w:ind w:left="360"/>
              <w:jc w:val="center"/>
              <w:rPr>
                <w:b/>
                <w:szCs w:val="28"/>
              </w:rPr>
            </w:pPr>
            <w:r w:rsidRPr="000D35E0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0724DD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Тип объекта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2-й Балтийский пер., вл. 3а, </w:t>
            </w:r>
          </w:p>
          <w:p w:rsid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стр. 1 (2-й Балтийский пер., </w:t>
            </w:r>
          </w:p>
          <w:p w:rsidR="000D35E0" w:rsidRPr="00A86E2D" w:rsidRDefault="000D35E0" w:rsidP="000D35E0">
            <w:pPr>
              <w:tabs>
                <w:tab w:val="left" w:pos="1230"/>
              </w:tabs>
              <w:ind w:left="360"/>
            </w:pPr>
            <w:r w:rsidRPr="000D35E0">
              <w:rPr>
                <w:b/>
              </w:rPr>
              <w:t>вл. 3А, стр. 2 (вблизи)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</w:p>
          <w:p w:rsidR="000D35E0" w:rsidRPr="000D35E0" w:rsidRDefault="000D35E0" w:rsidP="000D35E0">
            <w:pPr>
              <w:jc w:val="center"/>
            </w:pPr>
            <w:r w:rsidRPr="000D35E0">
              <w:t>ограждение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Расковой, д. 10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входная группа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800-летия Москвы, вл. 9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гаражный объект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lastRenderedPageBreak/>
              <w:t>у платформы «Бескудниково» (кадастровый номер 77:09:0002007:124)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 (144 шт.) и некапитальные объекты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Керамический </w:t>
            </w:r>
            <w:proofErr w:type="spellStart"/>
            <w:r w:rsidRPr="000D35E0">
              <w:rPr>
                <w:b/>
              </w:rPr>
              <w:t>пр</w:t>
            </w:r>
            <w:proofErr w:type="spellEnd"/>
            <w:r w:rsidRPr="000D35E0">
              <w:rPr>
                <w:b/>
              </w:rPr>
              <w:t>-д, вл. 71 (кадастровый номер 77:09:0002007:75)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tabs>
                <w:tab w:val="left" w:pos="690"/>
              </w:tabs>
              <w:jc w:val="center"/>
            </w:pPr>
            <w:r>
              <w:t>объекты гаражного назначения (48 шт.) и некапитальные объекты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Керамический </w:t>
            </w:r>
            <w:proofErr w:type="spellStart"/>
            <w:r w:rsidRPr="000D35E0">
              <w:rPr>
                <w:b/>
              </w:rPr>
              <w:t>пр</w:t>
            </w:r>
            <w:proofErr w:type="spellEnd"/>
            <w:r w:rsidRPr="000D35E0">
              <w:rPr>
                <w:b/>
              </w:rPr>
              <w:t>-д, вл. 71 (кадастровый номер 77:09:0002007:020)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tabs>
                <w:tab w:val="left" w:pos="720"/>
              </w:tabs>
              <w:jc w:val="center"/>
            </w:pPr>
            <w:r>
              <w:t xml:space="preserve">объекты гаражного назначения </w:t>
            </w:r>
            <w:r w:rsidRPr="000D35E0">
              <w:t>(306 шт.)</w:t>
            </w:r>
            <w:r>
              <w:t xml:space="preserve"> и некапитальные объекты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Керамический </w:t>
            </w:r>
            <w:proofErr w:type="spellStart"/>
            <w:r w:rsidRPr="000D35E0">
              <w:rPr>
                <w:b/>
              </w:rPr>
              <w:t>пр</w:t>
            </w:r>
            <w:proofErr w:type="spellEnd"/>
            <w:r w:rsidRPr="000D35E0">
              <w:rPr>
                <w:b/>
              </w:rPr>
              <w:t>-д, вл. 63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tabs>
                <w:tab w:val="left" w:pos="720"/>
              </w:tabs>
              <w:jc w:val="center"/>
            </w:pPr>
            <w:r>
              <w:t xml:space="preserve">объекты гаражного назначения </w:t>
            </w:r>
            <w:r w:rsidRPr="000D35E0">
              <w:t>(</w:t>
            </w:r>
            <w:r>
              <w:t>41</w:t>
            </w:r>
            <w:r w:rsidRPr="000D35E0">
              <w:t xml:space="preserve"> шт.)</w:t>
            </w:r>
            <w:r>
              <w:t xml:space="preserve"> и некапитальные объекты</w:t>
            </w:r>
          </w:p>
        </w:tc>
      </w:tr>
      <w:tr w:rsidR="000D35E0" w:rsidRPr="000724DD" w:rsidTr="000724DD">
        <w:trPr>
          <w:trHeight w:val="756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Смольная, вл. 14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tabs>
                <w:tab w:val="left" w:pos="855"/>
              </w:tabs>
              <w:jc w:val="center"/>
            </w:pPr>
            <w:r>
              <w:t xml:space="preserve">некапитальное </w:t>
            </w:r>
            <w:r w:rsidRPr="000D35E0">
              <w:t>строение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49493F" w:rsidRDefault="000D35E0" w:rsidP="000D35E0">
            <w:pPr>
              <w:tabs>
                <w:tab w:val="left" w:pos="1230"/>
              </w:tabs>
              <w:ind w:left="360"/>
            </w:pPr>
            <w:r w:rsidRPr="000D35E0">
              <w:rPr>
                <w:b/>
              </w:rPr>
              <w:t>Дмитровское ш., з/у 5 (Дмитровское ш., д. 107Г)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бетонный забор (3 секции)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</w:t>
            </w:r>
            <w:proofErr w:type="spellStart"/>
            <w:r w:rsidRPr="000D35E0">
              <w:rPr>
                <w:b/>
              </w:rPr>
              <w:t>Краснополянская</w:t>
            </w:r>
            <w:proofErr w:type="spellEnd"/>
            <w:r w:rsidRPr="000D35E0">
              <w:rPr>
                <w:b/>
              </w:rPr>
              <w:t>, вл. 8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бытовка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Большая Академическая, </w:t>
            </w:r>
          </w:p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вл. 20А, стр. 3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металлическое строение (голубятня), металлический забор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проезд Черепановых, вл. 1А, </w:t>
            </w:r>
          </w:p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стр. 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бетонное строение (забор)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</w:t>
            </w:r>
            <w:proofErr w:type="spellStart"/>
            <w:r w:rsidRPr="000D35E0">
              <w:rPr>
                <w:b/>
              </w:rPr>
              <w:t>Лихоборские</w:t>
            </w:r>
            <w:proofErr w:type="spellEnd"/>
            <w:r w:rsidRPr="000D35E0">
              <w:rPr>
                <w:b/>
              </w:rPr>
              <w:t xml:space="preserve"> Бугры, вблизи д. 9, корп. 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некапитальные объекты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</w:t>
            </w:r>
            <w:proofErr w:type="spellStart"/>
            <w:r w:rsidRPr="000D35E0">
              <w:rPr>
                <w:b/>
              </w:rPr>
              <w:t>Колпинская</w:t>
            </w:r>
            <w:proofErr w:type="spellEnd"/>
            <w:r w:rsidRPr="000D35E0">
              <w:rPr>
                <w:b/>
              </w:rPr>
              <w:t>, вл. 19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металлический забор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Ленинградское ш., вл. 201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 (2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</w:t>
            </w:r>
            <w:proofErr w:type="spellStart"/>
            <w:r w:rsidRPr="000D35E0">
              <w:rPr>
                <w:b/>
              </w:rPr>
              <w:t>Башиловская</w:t>
            </w:r>
            <w:proofErr w:type="spellEnd"/>
            <w:r w:rsidRPr="000D35E0">
              <w:rPr>
                <w:b/>
              </w:rPr>
              <w:t>, д. 3, корп. 2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</w:t>
            </w:r>
            <w:r>
              <w:t xml:space="preserve"> (7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Юннатов, вл. 13, стр. 2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</w:t>
            </w:r>
            <w:r>
              <w:t xml:space="preserve"> (4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Юннатов, д. 14А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</w:t>
            </w:r>
            <w:r>
              <w:t xml:space="preserve"> (19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Юннатов, д. 16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объекты гаражного назначения</w:t>
            </w:r>
            <w:r>
              <w:t xml:space="preserve"> (9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Мирской пер., д. 8/10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 xml:space="preserve">объекты гаражного назначения </w:t>
            </w:r>
            <w:r w:rsidRPr="000D35E0">
              <w:t>(16 шт.)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Писцовая, вл. 12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>
              <w:t>металлические навесы (10 шт.) и</w:t>
            </w:r>
            <w:r w:rsidRPr="000D35E0">
              <w:t xml:space="preserve"> металлический забор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3-я Песчаная, д. 3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металлическое ограждение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ул. Панфилова, д. 4, корп. 1 и</w:t>
            </w:r>
            <w:r w:rsidRPr="000D35E0">
              <w:rPr>
                <w:b/>
              </w:rPr>
              <w:t xml:space="preserve"> корп. 2 (напротив)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бетонное ограждение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lastRenderedPageBreak/>
              <w:t>ул. Песчаная, д. 4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металлический забор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Клинская вл. 3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ограждение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Петрозаводская, д. 13, корп. 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будка охраны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Зеленоградская, д. 21, корп. 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металлическое сооружение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Фестивальная, д. 24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бытовой городок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>ул. Флотская, д. 13, корп. 1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бытовой городок</w:t>
            </w:r>
          </w:p>
        </w:tc>
      </w:tr>
      <w:tr w:rsidR="000D35E0" w:rsidRPr="000724DD" w:rsidTr="000724DD">
        <w:trPr>
          <w:trHeight w:val="711"/>
        </w:trPr>
        <w:tc>
          <w:tcPr>
            <w:tcW w:w="4820" w:type="dxa"/>
          </w:tcPr>
          <w:p w:rsidR="000D35E0" w:rsidRPr="000D35E0" w:rsidRDefault="000D35E0" w:rsidP="000D35E0">
            <w:pPr>
              <w:tabs>
                <w:tab w:val="left" w:pos="1230"/>
              </w:tabs>
              <w:ind w:left="360"/>
              <w:rPr>
                <w:b/>
              </w:rPr>
            </w:pPr>
            <w:r w:rsidRPr="000D35E0">
              <w:rPr>
                <w:b/>
              </w:rPr>
              <w:t xml:space="preserve">ул. Куусинена, вл. 21А </w:t>
            </w:r>
            <w:bookmarkStart w:id="1" w:name="_GoBack"/>
            <w:bookmarkEnd w:id="1"/>
            <w:r w:rsidRPr="000D35E0">
              <w:rPr>
                <w:b/>
              </w:rPr>
              <w:t>(кадастровый номер 77:09:0005005:80)</w:t>
            </w:r>
          </w:p>
        </w:tc>
        <w:tc>
          <w:tcPr>
            <w:tcW w:w="5387" w:type="dxa"/>
          </w:tcPr>
          <w:p w:rsidR="000D35E0" w:rsidRPr="000D35E0" w:rsidRDefault="000D35E0" w:rsidP="000D35E0">
            <w:pPr>
              <w:jc w:val="center"/>
            </w:pPr>
            <w:r w:rsidRPr="000D35E0">
              <w:t>металлический навес, металлический гараж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7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24"/>
  </w:num>
  <w:num w:numId="11">
    <w:abstractNumId w:val="28"/>
  </w:num>
  <w:num w:numId="12">
    <w:abstractNumId w:val="26"/>
  </w:num>
  <w:num w:numId="13">
    <w:abstractNumId w:val="15"/>
  </w:num>
  <w:num w:numId="14">
    <w:abstractNumId w:val="3"/>
  </w:num>
  <w:num w:numId="15">
    <w:abstractNumId w:val="21"/>
  </w:num>
  <w:num w:numId="16">
    <w:abstractNumId w:val="32"/>
  </w:num>
  <w:num w:numId="17">
    <w:abstractNumId w:val="23"/>
  </w:num>
  <w:num w:numId="18">
    <w:abstractNumId w:val="22"/>
  </w:num>
  <w:num w:numId="19">
    <w:abstractNumId w:val="9"/>
  </w:num>
  <w:num w:numId="20">
    <w:abstractNumId w:val="31"/>
  </w:num>
  <w:num w:numId="21">
    <w:abstractNumId w:val="20"/>
  </w:num>
  <w:num w:numId="22">
    <w:abstractNumId w:val="1"/>
  </w:num>
  <w:num w:numId="23">
    <w:abstractNumId w:val="0"/>
  </w:num>
  <w:num w:numId="24">
    <w:abstractNumId w:val="2"/>
  </w:num>
  <w:num w:numId="25">
    <w:abstractNumId w:val="14"/>
  </w:num>
  <w:num w:numId="26">
    <w:abstractNumId w:val="6"/>
  </w:num>
  <w:num w:numId="27">
    <w:abstractNumId w:val="13"/>
  </w:num>
  <w:num w:numId="28">
    <w:abstractNumId w:val="8"/>
  </w:num>
  <w:num w:numId="29">
    <w:abstractNumId w:val="11"/>
  </w:num>
  <w:num w:numId="30">
    <w:abstractNumId w:val="29"/>
  </w:num>
  <w:num w:numId="31">
    <w:abstractNumId w:val="30"/>
  </w:num>
  <w:num w:numId="32">
    <w:abstractNumId w:val="34"/>
  </w:num>
  <w:num w:numId="33">
    <w:abstractNumId w:val="12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BF0FF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DAF8-E292-4191-9020-4A43C543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2024-08-06T12:36:00Z</dcterms:created>
  <dcterms:modified xsi:type="dcterms:W3CDTF">2024-08-06T12:36:00Z</dcterms:modified>
</cp:coreProperties>
</file>